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94" w:rsidRDefault="00545A94" w:rsidP="00545A94">
      <w:pPr>
        <w:pStyle w:val="a5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против коррупции!</w:t>
      </w:r>
    </w:p>
    <w:p w:rsidR="00545A94" w:rsidRDefault="00545A94" w:rsidP="00545A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C98" w:rsidRPr="00545A94" w:rsidRDefault="00147C98" w:rsidP="00545A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>Международный день борьбы с коррупцией (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Corruption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>) проводится ежегодно по инициативе Организации Объединенных Наций. В этот день в 2003 году была открыта для подписания Конвенция ООН против коррупции, принятая Генеральной ассамблеей ООН 1 ноября 2003 года. Россия в числе первых стран подписала Конвенцию и ратифицировала ее Федеральным законом от 8 марта 2006 года № 40-ФЗ.</w:t>
      </w:r>
    </w:p>
    <w:p w:rsidR="00147C98" w:rsidRPr="00545A94" w:rsidRDefault="00147C98" w:rsidP="0019085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В России поступательно реализуется система мер, направленных на обеспечение эффективности деятельности по профилактике и противодействию коррупции, ведется работа по совершенствованию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с учетом как сложившейся в России правоприменительной практики, так и международных требований.</w:t>
      </w:r>
    </w:p>
    <w:p w:rsidR="00147C98" w:rsidRPr="00545A94" w:rsidRDefault="00147C98" w:rsidP="0019085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25 декабря 2008 года </w:t>
      </w:r>
      <w:r w:rsidR="00B52C28" w:rsidRPr="00545A94">
        <w:rPr>
          <w:rFonts w:ascii="Times New Roman" w:eastAsia="Times New Roman" w:hAnsi="Times New Roman" w:cs="Times New Roman"/>
          <w:sz w:val="24"/>
          <w:szCs w:val="24"/>
        </w:rPr>
        <w:t xml:space="preserve">утвержден Федеральный закон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№ 273-ФЗ «О противодействии коррупции», в котором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Значительное внимание уделяется вопросам предупреждения коррупции на государственной и муниципальной службе.</w:t>
      </w:r>
    </w:p>
    <w:p w:rsidR="00147C98" w:rsidRPr="00545A94" w:rsidRDefault="00147C98" w:rsidP="006C2F1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единой государственной политики в области противодействия коррупции на федеральном и региональном уровнях сформированы и функционируют органы специальной компетенции. Основным звеном системы специализированных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органов являются подразделения по профилактике коррупционных и иных правонарушений (уполномоченные лица), которые созданы в федеральных государственных органах и их территориальных подразделениях, органах государственной власти субъектов Российской Федерации, органах местного самоуправления, Банке России,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госкорпорациях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>, в государственных внебюджетных фондах и некоторых иных организациях.</w:t>
      </w:r>
      <w:r w:rsidR="006C2F1F">
        <w:rPr>
          <w:rFonts w:ascii="Times New Roman" w:eastAsia="Times New Roman" w:hAnsi="Times New Roman" w:cs="Times New Roman"/>
          <w:sz w:val="24"/>
          <w:szCs w:val="24"/>
        </w:rPr>
        <w:t xml:space="preserve"> Указанными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подразделениями на фед</w:t>
      </w:r>
      <w:r w:rsidR="00190856">
        <w:rPr>
          <w:rFonts w:ascii="Times New Roman" w:eastAsia="Times New Roman" w:hAnsi="Times New Roman" w:cs="Times New Roman"/>
          <w:sz w:val="24"/>
          <w:szCs w:val="24"/>
        </w:rPr>
        <w:t xml:space="preserve">еральном и региональном </w:t>
      </w:r>
      <w:proofErr w:type="gramStart"/>
      <w:r w:rsidR="00190856">
        <w:rPr>
          <w:rFonts w:ascii="Times New Roman" w:eastAsia="Times New Roman" w:hAnsi="Times New Roman" w:cs="Times New Roman"/>
          <w:sz w:val="24"/>
          <w:szCs w:val="24"/>
        </w:rPr>
        <w:t>уровнях</w:t>
      </w:r>
      <w:proofErr w:type="gramEnd"/>
      <w:r w:rsidR="00190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90856">
        <w:rPr>
          <w:rFonts w:ascii="Times New Roman" w:eastAsia="Times New Roman" w:hAnsi="Times New Roman" w:cs="Times New Roman"/>
          <w:sz w:val="24"/>
          <w:szCs w:val="24"/>
        </w:rPr>
        <w:t xml:space="preserve">оведено более 150 тыс. проверок,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привлечено к различным видам ответст</w:t>
      </w:r>
      <w:r w:rsidR="00190856">
        <w:rPr>
          <w:rFonts w:ascii="Times New Roman" w:eastAsia="Times New Roman" w:hAnsi="Times New Roman" w:cs="Times New Roman"/>
          <w:sz w:val="24"/>
          <w:szCs w:val="24"/>
        </w:rPr>
        <w:t xml:space="preserve">венности почти 23 тыс. служащих,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уволено в связи с ут</w:t>
      </w:r>
      <w:r w:rsidR="00190856">
        <w:rPr>
          <w:rFonts w:ascii="Times New Roman" w:eastAsia="Times New Roman" w:hAnsi="Times New Roman" w:cs="Times New Roman"/>
          <w:sz w:val="24"/>
          <w:szCs w:val="24"/>
        </w:rPr>
        <w:t xml:space="preserve">ратой доверия более 470 человек,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в отношении более чем 9 тыс. служащих были приняты меры по предотвращению и урегулированию конфликта интересов.</w:t>
      </w:r>
    </w:p>
    <w:p w:rsidR="00126676" w:rsidRPr="00545A94" w:rsidRDefault="00147C98" w:rsidP="006C2F1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Одним из ключевых направлений деятельности </w:t>
      </w:r>
      <w:r w:rsidR="0087400D" w:rsidRPr="00545A94">
        <w:rPr>
          <w:rFonts w:ascii="Times New Roman" w:eastAsia="Times New Roman" w:hAnsi="Times New Roman" w:cs="Times New Roman"/>
          <w:sz w:val="24"/>
          <w:szCs w:val="24"/>
        </w:rPr>
        <w:t>администрации МО Сертолово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профилактика коррупции. Так, в соответствии с </w:t>
      </w:r>
      <w:r w:rsidR="00D928C6" w:rsidRPr="00545A9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и </w:t>
      </w:r>
      <w:r w:rsidR="00A71132" w:rsidRPr="00545A94">
        <w:rPr>
          <w:rFonts w:ascii="Times New Roman" w:eastAsia="Times New Roman" w:hAnsi="Times New Roman" w:cs="Times New Roman"/>
          <w:sz w:val="24"/>
          <w:szCs w:val="24"/>
        </w:rPr>
        <w:t>областным законодательством</w:t>
      </w:r>
      <w:r w:rsidR="00B160A5" w:rsidRPr="00545A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C5E" w:rsidRPr="00545A94">
        <w:rPr>
          <w:rFonts w:ascii="Times New Roman" w:hAnsi="Times New Roman" w:cs="Times New Roman"/>
          <w:sz w:val="24"/>
          <w:szCs w:val="24"/>
        </w:rPr>
        <w:t xml:space="preserve"> </w:t>
      </w:r>
      <w:r w:rsidR="002B63A5" w:rsidRPr="00545A94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МО Сертолово от 14.11.2019  № 1033 утверждена муниципальная программа МО Сертолово  «Профилактика и противодействие коррупции в муниципальном образовании Сертолово Всеволожского муниципального района Ленинградской области» на 2020-202</w:t>
      </w:r>
      <w:r w:rsidR="00126676" w:rsidRPr="00545A94">
        <w:rPr>
          <w:rFonts w:ascii="Times New Roman" w:eastAsia="Times New Roman" w:hAnsi="Times New Roman" w:cs="Times New Roman"/>
          <w:sz w:val="24"/>
          <w:szCs w:val="24"/>
        </w:rPr>
        <w:t xml:space="preserve">9 годы, задачами которой являются: 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мониторинга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факторов и эффективности мер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 кадровой политики в органах местного самоуправления МО Сертолово в целях устранения условий, порождающих коррупцию, в том числе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545A9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proofErr w:type="gramEnd"/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меры по предотвращению и урегулированию конфликта интересов;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достижение максимальной прозрачности деятельности органов местного самоуправления МО Сертолово;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обеспечение качества и доступности предоставления муниципальных услуг, в том числе для лиц с ограниченными возможностями здоровья;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способствование достижению максимальной прозрачности механизмов муниципальной власти;</w:t>
      </w:r>
    </w:p>
    <w:p w:rsidR="00126676" w:rsidRPr="00545A94" w:rsidRDefault="00126676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>повышение и укрепление доверия населения к органам местного самоуправления МО Сертолово</w:t>
      </w:r>
    </w:p>
    <w:p w:rsidR="009C10B7" w:rsidRPr="00545A94" w:rsidRDefault="009C10B7" w:rsidP="006C2F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>В</w:t>
      </w:r>
      <w:r w:rsidR="00F82A1C" w:rsidRPr="00545A94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 программы</w:t>
      </w:r>
      <w:r w:rsidRPr="00545A94">
        <w:rPr>
          <w:rFonts w:ascii="Times New Roman" w:hAnsi="Times New Roman" w:cs="Times New Roman"/>
          <w:sz w:val="24"/>
          <w:szCs w:val="24"/>
        </w:rPr>
        <w:t>:</w:t>
      </w:r>
    </w:p>
    <w:p w:rsidR="002816BE" w:rsidRPr="00545A94" w:rsidRDefault="009C10B7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проводятся проверки соблюдения муниципальными служащими ограничений и запретов, а также требований о предотвращении или урегулировании конфликта интересов; </w:t>
      </w:r>
    </w:p>
    <w:p w:rsidR="009C10B7" w:rsidRPr="00545A94" w:rsidRDefault="002816BE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94">
        <w:rPr>
          <w:rFonts w:ascii="Times New Roman" w:hAnsi="Times New Roman" w:cs="Times New Roman"/>
          <w:sz w:val="24"/>
          <w:szCs w:val="24"/>
        </w:rPr>
        <w:t>- актуализируются</w:t>
      </w:r>
      <w:r w:rsidR="009C10B7" w:rsidRPr="00545A94">
        <w:rPr>
          <w:rFonts w:ascii="Times New Roman" w:hAnsi="Times New Roman" w:cs="Times New Roman"/>
          <w:sz w:val="24"/>
          <w:szCs w:val="24"/>
        </w:rPr>
        <w:t xml:space="preserve"> правовые акты администрации МО Сертолово в сфере противодействия к</w:t>
      </w:r>
      <w:r w:rsidR="00370341">
        <w:rPr>
          <w:rFonts w:ascii="Times New Roman" w:hAnsi="Times New Roman" w:cs="Times New Roman"/>
          <w:sz w:val="24"/>
          <w:szCs w:val="24"/>
        </w:rPr>
        <w:t>оррупции, в частности</w:t>
      </w:r>
      <w:r w:rsidR="009C10B7" w:rsidRPr="00545A94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распорядка, </w:t>
      </w:r>
      <w:r w:rsidR="009C10B7" w:rsidRPr="00545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</w:t>
      </w:r>
      <w:r w:rsidR="009C10B7" w:rsidRPr="00545A94">
        <w:rPr>
          <w:rFonts w:ascii="Times New Roman" w:hAnsi="Times New Roman" w:cs="Times New Roman"/>
          <w:sz w:val="24"/>
          <w:szCs w:val="24"/>
        </w:rPr>
        <w:t>о порядке и сроках применения взысканий к муниципальному служащему администрации МО Сертолово</w:t>
      </w:r>
      <w:r w:rsidR="009C10B7" w:rsidRPr="00545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10B7" w:rsidRPr="00545A94">
        <w:rPr>
          <w:rFonts w:ascii="Times New Roman" w:hAnsi="Times New Roman" w:cs="Times New Roman"/>
          <w:bCs/>
          <w:color w:val="000000"/>
          <w:sz w:val="24"/>
          <w:szCs w:val="24"/>
        </w:rPr>
        <w:t>за несоблюдение муниципальным служащим ограничений и запретов</w:t>
      </w:r>
      <w:r w:rsidR="009C10B7" w:rsidRPr="00545A94">
        <w:rPr>
          <w:rFonts w:ascii="Times New Roman" w:hAnsi="Times New Roman" w:cs="Times New Roman"/>
          <w:bCs/>
          <w:sz w:val="24"/>
          <w:szCs w:val="24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70341">
        <w:rPr>
          <w:rFonts w:ascii="Times New Roman" w:hAnsi="Times New Roman" w:cs="Times New Roman"/>
          <w:bCs/>
          <w:sz w:val="24"/>
          <w:szCs w:val="24"/>
        </w:rPr>
        <w:t>, Положение о муниципальной службе</w:t>
      </w:r>
      <w:r w:rsidR="009C10B7" w:rsidRPr="00545A94">
        <w:rPr>
          <w:rFonts w:ascii="Times New Roman" w:hAnsi="Times New Roman" w:cs="Times New Roman"/>
          <w:bCs/>
          <w:sz w:val="24"/>
          <w:szCs w:val="24"/>
        </w:rPr>
        <w:t>;</w:t>
      </w:r>
      <w:r w:rsidR="009C10B7" w:rsidRPr="00545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10B7" w:rsidRPr="00545A94" w:rsidRDefault="009C10B7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- все проекты нормативных правовых актов администрации МО Сертолово проходят </w:t>
      </w:r>
      <w:proofErr w:type="spellStart"/>
      <w:r w:rsidRPr="00545A9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545A94">
        <w:rPr>
          <w:rFonts w:ascii="Times New Roman" w:hAnsi="Times New Roman" w:cs="Times New Roman"/>
          <w:sz w:val="24"/>
          <w:szCs w:val="24"/>
        </w:rPr>
        <w:t xml:space="preserve"> экспертизу. На официальном сайте администрации МО Сертолово в разделе «Противодействие коррупции» размещаются проекты нормативных правовых актов для проведения независимой </w:t>
      </w:r>
      <w:proofErr w:type="spellStart"/>
      <w:r w:rsidRPr="00545A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45A94">
        <w:rPr>
          <w:rFonts w:ascii="Times New Roman" w:hAnsi="Times New Roman" w:cs="Times New Roman"/>
          <w:sz w:val="24"/>
          <w:szCs w:val="24"/>
        </w:rPr>
        <w:t xml:space="preserve"> экспертизы; </w:t>
      </w:r>
    </w:p>
    <w:p w:rsidR="009C10B7" w:rsidRPr="00545A94" w:rsidRDefault="00B449EB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>- проводится</w:t>
      </w:r>
      <w:r w:rsidR="009C10B7" w:rsidRPr="00545A94">
        <w:rPr>
          <w:rFonts w:ascii="Times New Roman" w:hAnsi="Times New Roman" w:cs="Times New Roman"/>
          <w:sz w:val="24"/>
          <w:szCs w:val="24"/>
        </w:rPr>
        <w:t xml:space="preserve"> мониторинг соблюдения муниципальными служащими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уведомить об обращениях в целях склонения к совершению коррупционных правонарушений; </w:t>
      </w:r>
    </w:p>
    <w:p w:rsidR="009C10B7" w:rsidRDefault="00B449EB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>- проводится</w:t>
      </w:r>
      <w:r w:rsidR="009C10B7" w:rsidRPr="00545A94">
        <w:rPr>
          <w:rFonts w:ascii="Times New Roman" w:hAnsi="Times New Roman" w:cs="Times New Roman"/>
          <w:sz w:val="24"/>
          <w:szCs w:val="24"/>
        </w:rPr>
        <w:t xml:space="preserve"> разъяснительная работа с муниципальными служащими</w:t>
      </w:r>
      <w:r w:rsidR="00745D38" w:rsidRPr="00545A94">
        <w:rPr>
          <w:rFonts w:ascii="Times New Roman" w:hAnsi="Times New Roman" w:cs="Times New Roman"/>
          <w:sz w:val="24"/>
          <w:szCs w:val="24"/>
        </w:rPr>
        <w:t xml:space="preserve"> и руководителями подведомственных учреждений</w:t>
      </w:r>
      <w:r w:rsidR="009C10B7" w:rsidRPr="00545A94">
        <w:rPr>
          <w:rFonts w:ascii="Times New Roman" w:hAnsi="Times New Roman" w:cs="Times New Roman"/>
          <w:sz w:val="24"/>
          <w:szCs w:val="24"/>
        </w:rPr>
        <w:t xml:space="preserve"> о необходимости соблюдения запретов, ограничений и требований,  установленных в целях противодействия коррупции. </w:t>
      </w:r>
      <w:proofErr w:type="gramStart"/>
      <w:r w:rsidR="009C10B7" w:rsidRPr="00545A94">
        <w:rPr>
          <w:rFonts w:ascii="Times New Roman" w:hAnsi="Times New Roman" w:cs="Times New Roman"/>
          <w:sz w:val="24"/>
          <w:szCs w:val="24"/>
        </w:rPr>
        <w:t>До сведения муниципальных служащих доведены Памятка об уголовной ответственности за совершение преступлений коррупционной направленности, изменения  в ст. 3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0E64E0" w:rsidRPr="00545A94">
        <w:rPr>
          <w:rFonts w:ascii="Times New Roman" w:hAnsi="Times New Roman" w:cs="Times New Roman"/>
          <w:sz w:val="24"/>
          <w:szCs w:val="24"/>
        </w:rPr>
        <w:t>ными финансовыми инструментами», Памятка по вопросам противодействия</w:t>
      </w:r>
      <w:proofErr w:type="gramEnd"/>
      <w:r w:rsidR="000E64E0" w:rsidRPr="00545A94">
        <w:rPr>
          <w:rFonts w:ascii="Times New Roman" w:hAnsi="Times New Roman" w:cs="Times New Roman"/>
          <w:sz w:val="24"/>
          <w:szCs w:val="24"/>
        </w:rPr>
        <w:t xml:space="preserve"> коррупции, в которой обозначены законодательные нормы, регулирующие </w:t>
      </w:r>
      <w:proofErr w:type="spellStart"/>
      <w:r w:rsidR="000E64E0" w:rsidRPr="00545A9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0E64E0" w:rsidRPr="00545A94">
        <w:rPr>
          <w:rFonts w:ascii="Times New Roman" w:hAnsi="Times New Roman" w:cs="Times New Roman"/>
          <w:sz w:val="24"/>
          <w:szCs w:val="24"/>
        </w:rPr>
        <w:t xml:space="preserve"> политику государства, действия граждан при столкновении с фактами коррупционных правонарушений, а также </w:t>
      </w:r>
      <w:r w:rsidRPr="00545A94">
        <w:rPr>
          <w:rFonts w:ascii="Times New Roman" w:hAnsi="Times New Roman" w:cs="Times New Roman"/>
          <w:sz w:val="24"/>
          <w:szCs w:val="24"/>
        </w:rPr>
        <w:t>иные</w:t>
      </w:r>
      <w:r w:rsidR="009C10B7" w:rsidRPr="00545A94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Pr="00545A94">
        <w:rPr>
          <w:rFonts w:ascii="Times New Roman" w:hAnsi="Times New Roman" w:cs="Times New Roman"/>
          <w:sz w:val="24"/>
          <w:szCs w:val="24"/>
        </w:rPr>
        <w:t>ия просветительского характера</w:t>
      </w:r>
      <w:r w:rsidR="00745D38" w:rsidRPr="00545A94">
        <w:rPr>
          <w:rFonts w:ascii="Times New Roman" w:hAnsi="Times New Roman" w:cs="Times New Roman"/>
          <w:sz w:val="24"/>
          <w:szCs w:val="24"/>
        </w:rPr>
        <w:t>;</w:t>
      </w:r>
    </w:p>
    <w:p w:rsidR="00AB3B4E" w:rsidRPr="00545A94" w:rsidRDefault="00AB3B4E" w:rsidP="00AB3B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>- ежегодно муниципальные служащие администрации МО Сертолово, в должностные обязанности которых входит участие в противодействии коррупции,  проходят повышение квалификации по программе «Государственная политика в сфере противодействия коррупции»;</w:t>
      </w:r>
    </w:p>
    <w:p w:rsidR="002B63A5" w:rsidRPr="00545A94" w:rsidRDefault="00A84DF9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>- актуализируются сведения, содержащие</w:t>
      </w:r>
      <w:r w:rsidR="002B63A5" w:rsidRPr="00545A94">
        <w:rPr>
          <w:rFonts w:ascii="Times New Roman" w:eastAsia="Times New Roman" w:hAnsi="Times New Roman" w:cs="Times New Roman"/>
          <w:sz w:val="24"/>
          <w:szCs w:val="24"/>
        </w:rPr>
        <w:t>ся в личных делах лиц, замещающих  должности муниципальной службы, в том числе в анкетах, представляемых при поступлении на такую службу, об их родственниках и свойственниках.</w:t>
      </w:r>
    </w:p>
    <w:p w:rsidR="00BE7C5E" w:rsidRPr="00545A94" w:rsidRDefault="00BE7C5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DF9" w:rsidRPr="00545A94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проводится в соответствии с Федеральным законом от 05.04.2013 г. № 44-ФЗ.</w:t>
      </w:r>
    </w:p>
    <w:p w:rsidR="00BE7C5E" w:rsidRPr="00545A94" w:rsidRDefault="00BE7C5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94">
        <w:rPr>
          <w:rFonts w:ascii="Times New Roman" w:eastAsia="Times New Roman" w:hAnsi="Times New Roman" w:cs="Times New Roman"/>
          <w:sz w:val="24"/>
          <w:szCs w:val="24"/>
        </w:rPr>
        <w:t xml:space="preserve">- на официальном сайте администрации МО Сертолово в разделе «Противодействие коррупции» граждане могут сообщить о коррупционных фактах. </w:t>
      </w:r>
    </w:p>
    <w:p w:rsidR="00126676" w:rsidRPr="00545A94" w:rsidRDefault="00126676" w:rsidP="00545A9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5A94">
        <w:rPr>
          <w:rFonts w:ascii="Times New Roman" w:hAnsi="Times New Roman" w:cs="Times New Roman"/>
          <w:sz w:val="24"/>
          <w:szCs w:val="24"/>
        </w:rPr>
        <w:t>- постановлением администрации МО Сертолово от 05.02.2014 № 35 «</w:t>
      </w:r>
      <w:r w:rsidRPr="00545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Комиссии по противодействию коррупции и проведении </w:t>
      </w:r>
      <w:proofErr w:type="spellStart"/>
      <w:r w:rsidRPr="00545A94">
        <w:rPr>
          <w:rFonts w:ascii="Times New Roman" w:hAnsi="Times New Roman" w:cs="Times New Roman"/>
          <w:bCs/>
          <w:color w:val="000000"/>
          <w:sz w:val="24"/>
          <w:szCs w:val="24"/>
        </w:rPr>
        <w:t>антикоррупционного</w:t>
      </w:r>
      <w:proofErr w:type="spellEnd"/>
      <w:r w:rsidRPr="00545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мониторинга в </w:t>
      </w:r>
      <w:r w:rsidRPr="00545A9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администрации МО Сертолово» утверждено П</w:t>
      </w:r>
      <w:r w:rsidRPr="00545A94">
        <w:rPr>
          <w:rFonts w:ascii="Times New Roman" w:hAnsi="Times New Roman" w:cs="Times New Roman"/>
          <w:sz w:val="24"/>
          <w:szCs w:val="24"/>
        </w:rPr>
        <w:t>оложение о Комиссии, которая одновременно является о</w:t>
      </w:r>
      <w:r w:rsidRPr="00545A94">
        <w:rPr>
          <w:rFonts w:ascii="Times New Roman" w:eastAsia="HiddenHorzOCR" w:hAnsi="Times New Roman" w:cs="Times New Roman"/>
          <w:sz w:val="24"/>
          <w:szCs w:val="24"/>
        </w:rPr>
        <w:t xml:space="preserve">рганом, уполномоченным на организацию и проведение </w:t>
      </w:r>
      <w:proofErr w:type="spellStart"/>
      <w:r w:rsidRPr="00545A94">
        <w:rPr>
          <w:rFonts w:ascii="Times New Roman" w:eastAsia="HiddenHorzOCR" w:hAnsi="Times New Roman" w:cs="Times New Roman"/>
          <w:sz w:val="24"/>
          <w:szCs w:val="24"/>
        </w:rPr>
        <w:t>антикоррупционного</w:t>
      </w:r>
      <w:proofErr w:type="spellEnd"/>
      <w:r w:rsidRPr="00545A94">
        <w:rPr>
          <w:rFonts w:ascii="Times New Roman" w:eastAsia="HiddenHorzOCR" w:hAnsi="Times New Roman" w:cs="Times New Roman"/>
          <w:sz w:val="24"/>
          <w:szCs w:val="24"/>
        </w:rPr>
        <w:t xml:space="preserve"> мониторинга, </w:t>
      </w:r>
      <w:r w:rsidRPr="00545A94">
        <w:rPr>
          <w:rFonts w:ascii="Times New Roman" w:hAnsi="Times New Roman" w:cs="Times New Roman"/>
          <w:bCs/>
          <w:sz w:val="24"/>
          <w:szCs w:val="24"/>
        </w:rPr>
        <w:t xml:space="preserve">проводимого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545A94">
        <w:rPr>
          <w:rFonts w:ascii="Times New Roman" w:hAnsi="Times New Roman" w:cs="Times New Roman"/>
          <w:bCs/>
          <w:sz w:val="24"/>
          <w:szCs w:val="24"/>
        </w:rPr>
        <w:t>коррупциогенных</w:t>
      </w:r>
      <w:proofErr w:type="spellEnd"/>
      <w:r w:rsidRPr="00545A94">
        <w:rPr>
          <w:rFonts w:ascii="Times New Roman" w:hAnsi="Times New Roman" w:cs="Times New Roman"/>
          <w:bCs/>
          <w:sz w:val="24"/>
          <w:szCs w:val="24"/>
        </w:rPr>
        <w:t xml:space="preserve"> факторов и результативности мер противодействия коррупции. </w:t>
      </w:r>
      <w:proofErr w:type="gramEnd"/>
    </w:p>
    <w:p w:rsidR="00BE7C5E" w:rsidRPr="00545A94" w:rsidRDefault="00457D92" w:rsidP="00AB3B4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94">
        <w:rPr>
          <w:rFonts w:ascii="Times New Roman" w:hAnsi="Times New Roman" w:cs="Times New Roman"/>
          <w:sz w:val="24"/>
          <w:szCs w:val="24"/>
        </w:rPr>
        <w:t>Результатом реализ</w:t>
      </w:r>
      <w:r w:rsidR="00545A94" w:rsidRPr="00545A94">
        <w:rPr>
          <w:rFonts w:ascii="Times New Roman" w:hAnsi="Times New Roman" w:cs="Times New Roman"/>
          <w:sz w:val="24"/>
          <w:szCs w:val="24"/>
        </w:rPr>
        <w:t>ации указанных мероприятий являю</w:t>
      </w:r>
      <w:r w:rsidRPr="00545A94">
        <w:rPr>
          <w:rFonts w:ascii="Times New Roman" w:hAnsi="Times New Roman" w:cs="Times New Roman"/>
          <w:sz w:val="24"/>
          <w:szCs w:val="24"/>
        </w:rPr>
        <w:t>тся снижение уровня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</w:t>
      </w:r>
      <w:r w:rsidR="0005575C" w:rsidRPr="00545A94">
        <w:rPr>
          <w:rFonts w:ascii="Times New Roman" w:hAnsi="Times New Roman" w:cs="Times New Roman"/>
          <w:sz w:val="24"/>
          <w:szCs w:val="24"/>
        </w:rPr>
        <w:t xml:space="preserve">, повышение правовой культуры населения и уровня доверия граждан к органам местного самоуправления МО Сертолово, </w:t>
      </w:r>
      <w:r w:rsidRPr="00545A94">
        <w:rPr>
          <w:rFonts w:ascii="Times New Roman" w:hAnsi="Times New Roman" w:cs="Times New Roman"/>
          <w:sz w:val="24"/>
          <w:szCs w:val="24"/>
        </w:rPr>
        <w:t>отсутствие фактов несоблюдения муниципальными служащими  установленных действующими законодательством ограничений и запретов, требований о предотвращении или урегулировании конфликта интересов, предотвращение</w:t>
      </w:r>
      <w:proofErr w:type="gramEnd"/>
      <w:r w:rsidRPr="00545A94">
        <w:rPr>
          <w:rFonts w:ascii="Times New Roman" w:hAnsi="Times New Roman" w:cs="Times New Roman"/>
          <w:sz w:val="24"/>
          <w:szCs w:val="24"/>
        </w:rPr>
        <w:t xml:space="preserve"> конфликта интересов при исполнении муниципальными служащими своих должностных обязанностей</w:t>
      </w:r>
      <w:r w:rsidR="0005575C" w:rsidRPr="00545A94">
        <w:rPr>
          <w:rFonts w:ascii="Times New Roman" w:hAnsi="Times New Roman" w:cs="Times New Roman"/>
          <w:sz w:val="24"/>
          <w:szCs w:val="24"/>
        </w:rPr>
        <w:t>, создание условий для обеспечения открытости, здоровой конкуренции и объективности при осуществлении закупок товаров, работ, услуг для обеспечения муниципальных нужд</w:t>
      </w:r>
      <w:r w:rsidR="00545A94" w:rsidRPr="00545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3A5" w:rsidRPr="00545A94" w:rsidRDefault="002B63A5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3A5" w:rsidRPr="00545A94" w:rsidRDefault="002B63A5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1C7" w:rsidRPr="00545A94" w:rsidRDefault="007511C7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1C7" w:rsidRPr="00545A94" w:rsidRDefault="007511C7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1C7" w:rsidRPr="00545A94" w:rsidRDefault="007511C7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1C7" w:rsidRPr="00545A94" w:rsidRDefault="007511C7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B4E" w:rsidRDefault="00AB3B4E" w:rsidP="00545A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911" w:rsidRPr="00545A94" w:rsidRDefault="00BA2911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2911" w:rsidRPr="00545A94" w:rsidRDefault="00BA2911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017" w:rsidRPr="00545A94" w:rsidRDefault="00907017" w:rsidP="00545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07017" w:rsidRPr="00545A94" w:rsidSect="004C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1B6"/>
    <w:multiLevelType w:val="multilevel"/>
    <w:tmpl w:val="757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C98"/>
    <w:rsid w:val="0005575C"/>
    <w:rsid w:val="000E64E0"/>
    <w:rsid w:val="00126676"/>
    <w:rsid w:val="00147C98"/>
    <w:rsid w:val="00190856"/>
    <w:rsid w:val="00264663"/>
    <w:rsid w:val="002816BE"/>
    <w:rsid w:val="00296F94"/>
    <w:rsid w:val="002B63A5"/>
    <w:rsid w:val="00370341"/>
    <w:rsid w:val="00457D92"/>
    <w:rsid w:val="004C5853"/>
    <w:rsid w:val="00545A94"/>
    <w:rsid w:val="006C2F1F"/>
    <w:rsid w:val="00745D38"/>
    <w:rsid w:val="007511C7"/>
    <w:rsid w:val="0087400D"/>
    <w:rsid w:val="00907017"/>
    <w:rsid w:val="009B79E2"/>
    <w:rsid w:val="009C10B7"/>
    <w:rsid w:val="00A71132"/>
    <w:rsid w:val="00A84DF9"/>
    <w:rsid w:val="00AB3B4E"/>
    <w:rsid w:val="00B160A5"/>
    <w:rsid w:val="00B449EB"/>
    <w:rsid w:val="00B52C28"/>
    <w:rsid w:val="00BA2911"/>
    <w:rsid w:val="00BE7C5E"/>
    <w:rsid w:val="00C03287"/>
    <w:rsid w:val="00D3196B"/>
    <w:rsid w:val="00D928C6"/>
    <w:rsid w:val="00F8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7C98"/>
    <w:rPr>
      <w:color w:val="0000FF"/>
      <w:u w:val="single"/>
    </w:rPr>
  </w:style>
  <w:style w:type="paragraph" w:styleId="a5">
    <w:name w:val="No Spacing"/>
    <w:uiPriority w:val="1"/>
    <w:qFormat/>
    <w:rsid w:val="00545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2021-11-29T13:57:00Z</dcterms:created>
  <dcterms:modified xsi:type="dcterms:W3CDTF">2021-12-01T12:33:00Z</dcterms:modified>
</cp:coreProperties>
</file>