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контроля </w:t>
      </w:r>
      <w:r w:rsidR="00BE0D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в сфере благоустройства 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2022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контролю 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в сфере благоустройства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за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контроля 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в сфере благоустройства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</w:t>
      </w:r>
      <w:r w:rsidR="00A17AAD">
        <w:rPr>
          <w:rFonts w:ascii="Times New Roman" w:hAnsi="Times New Roman" w:cs="Times New Roman"/>
          <w:sz w:val="28"/>
          <w:szCs w:val="28"/>
          <w:lang w:eastAsia="en-US"/>
        </w:rPr>
        <w:t>юридических и физических лиц, владельцев земельных участков и объектов недвижимости, расположенных в границах МО Сертолово,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Pr="00C33130" w:rsidRDefault="00B61D20" w:rsidP="00BE31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особенностях организации и осуществления государственного контроля (надзора), муниципального контроля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331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C33130">
        <w:rPr>
          <w:rFonts w:ascii="Times New Roman" w:hAnsi="Times New Roman" w:cs="Times New Roman"/>
          <w:sz w:val="24"/>
          <w:szCs w:val="24"/>
        </w:rPr>
        <w:t xml:space="preserve"> </w:t>
      </w:r>
      <w:r w:rsidR="00C33130" w:rsidRPr="00C33130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 Сертоловское городское поселение Всеволожского муниципального района Ленинградской области, утвержденными решением советом депутатов </w:t>
      </w:r>
      <w:r w:rsidR="00C33130">
        <w:rPr>
          <w:rFonts w:ascii="Times New Roman" w:hAnsi="Times New Roman" w:cs="Times New Roman"/>
          <w:sz w:val="28"/>
          <w:szCs w:val="28"/>
        </w:rPr>
        <w:t>№</w:t>
      </w:r>
      <w:r w:rsidR="00C33130" w:rsidRPr="00C33130">
        <w:rPr>
          <w:rFonts w:ascii="Times New Roman" w:hAnsi="Times New Roman" w:cs="Times New Roman"/>
          <w:sz w:val="28"/>
          <w:szCs w:val="28"/>
        </w:rPr>
        <w:t>1 от 30.01.2018</w:t>
      </w:r>
      <w:r w:rsidR="00C33130">
        <w:rPr>
          <w:rFonts w:ascii="Times New Roman" w:hAnsi="Times New Roman" w:cs="Times New Roman"/>
          <w:sz w:val="28"/>
          <w:szCs w:val="28"/>
        </w:rPr>
        <w:t>.</w:t>
      </w:r>
    </w:p>
    <w:p w:rsidR="00BE31E2" w:rsidRDefault="00BE31E2" w:rsidP="00B61D20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E31E2" w:rsidRDefault="00BE31E2" w:rsidP="00B61D20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="00B84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</w:t>
        </w:r>
        <w:r w:rsidR="00B84FD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116D9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749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от </w:t>
        </w:r>
        <w:r w:rsidR="00116D9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116D9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11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.20</w:t>
        </w:r>
        <w:r w:rsidR="00116D9B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22</w:t>
        </w:r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утверждена Программа профилактики нарушений обязательных требований, требований, установленных муниципальными правовыми актами при организации и осуществлении муниципального контроля в сфере благоустройства 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Pr="00C854BF">
        <w:rPr>
          <w:rFonts w:ascii="Times New Roman" w:hAnsi="Times New Roman" w:cs="Times New Roman"/>
          <w:sz w:val="28"/>
          <w:szCs w:val="28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</w:p>
    <w:p w:rsidR="00B61D20" w:rsidRDefault="00B61D2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</w:t>
      </w:r>
      <w:r w:rsidR="00C854BF">
        <w:rPr>
          <w:rFonts w:ascii="Times New Roman" w:eastAsia="Times New Roman" w:hAnsi="Times New Roman" w:cs="Times New Roman"/>
          <w:sz w:val="28"/>
          <w:szCs w:val="28"/>
        </w:rPr>
        <w:t>контрольным органом в 2022 году были выданы предостережения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индивидуальны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соблюдении правил благоустройства на территории </w:t>
      </w:r>
      <w:r w:rsidR="00C85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 Сертолово:</w:t>
      </w:r>
    </w:p>
    <w:p w:rsidR="00C854BF" w:rsidRDefault="00C854BF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«Экскомп» о необходимости своевременной очистке территории рынка от снежных масс;</w:t>
      </w:r>
    </w:p>
    <w:p w:rsidR="00C854BF" w:rsidRDefault="003673F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«Регина»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своевременной очистке территории рынка от снежных масс;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«УК КВС-Сервис»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своевременной очистке территории жилого комплекса от снежных масс;</w:t>
      </w:r>
    </w:p>
    <w:p w:rsidR="003673F0" w:rsidRDefault="003673F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«РСТИ-Сертолово»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своевременной очистке территории жилого комплекса от снежных масс;</w:t>
      </w:r>
    </w:p>
    <w:p w:rsidR="003673F0" w:rsidRDefault="003673F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«Петрострой»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своевременной очистке территории жилого комплекса от снежных масс;</w:t>
      </w:r>
    </w:p>
    <w:p w:rsidR="003673F0" w:rsidRDefault="003673F0" w:rsidP="00C85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ООО «УК КВС-Сервис»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своевременной очистке территории жилого комплекса от снежных масс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магазин «Мария»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«Минимаркет - 24»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«Белорусский дворик»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шиномонтаж в районе д.11 ул. Дмитрия Кожемякина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в надлежащее санитарное состояние;</w:t>
      </w:r>
    </w:p>
    <w:p w:rsidR="003673F0" w:rsidRDefault="003673F0" w:rsidP="003673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магазин «Пятерочка военторг»</w:t>
      </w:r>
      <w:r w:rsidRPr="00367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необходимости своевременного приведения территории объекта торговли в надлежащее санитарное состояние.</w:t>
      </w:r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получить квалифицированную помощь по существу возможно посредством обращения к специалисту комитета жилищно-коммунального хозяйства  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>Место нахождения:  Ленинградская область, Всеволожский район,  г. Сертолово, мкр. Сертолово-1, ул. Выборгское шоссе, д. 3. График работы: понедельник-четверг с 10.00 до 17.00, пятница с 10.00 до 16.00, перерыв с 13.00 до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г. Сертолово, мкр.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748A"/>
    <w:rsid w:val="00031E03"/>
    <w:rsid w:val="00080F32"/>
    <w:rsid w:val="0011581E"/>
    <w:rsid w:val="00116D9B"/>
    <w:rsid w:val="001C363A"/>
    <w:rsid w:val="00323332"/>
    <w:rsid w:val="003673F0"/>
    <w:rsid w:val="003E5955"/>
    <w:rsid w:val="004611E2"/>
    <w:rsid w:val="005D696D"/>
    <w:rsid w:val="006372D3"/>
    <w:rsid w:val="00A17AAD"/>
    <w:rsid w:val="00A4566B"/>
    <w:rsid w:val="00B61D20"/>
    <w:rsid w:val="00B75107"/>
    <w:rsid w:val="00B84FDC"/>
    <w:rsid w:val="00B8748A"/>
    <w:rsid w:val="00BE0DCD"/>
    <w:rsid w:val="00BE31E2"/>
    <w:rsid w:val="00C33130"/>
    <w:rsid w:val="00C854BF"/>
    <w:rsid w:val="00CF5AA5"/>
    <w:rsid w:val="00E956A2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</cp:revision>
  <dcterms:created xsi:type="dcterms:W3CDTF">2023-01-23T08:52:00Z</dcterms:created>
  <dcterms:modified xsi:type="dcterms:W3CDTF">2023-01-23T08:52:00Z</dcterms:modified>
</cp:coreProperties>
</file>